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235A2" w:rsidRDefault="003A0C48">
      <w:r>
        <w:rPr>
          <w:b/>
          <w:sz w:val="24"/>
          <w:szCs w:val="24"/>
        </w:rPr>
        <w:t xml:space="preserve">Main introductory </w:t>
      </w:r>
      <w:r w:rsidR="00E23B50">
        <w:rPr>
          <w:b/>
          <w:sz w:val="24"/>
          <w:szCs w:val="24"/>
        </w:rPr>
        <w:t>script</w:t>
      </w:r>
      <w:r w:rsidR="00152F46">
        <w:rPr>
          <w:b/>
          <w:sz w:val="24"/>
          <w:szCs w:val="24"/>
        </w:rPr>
        <w:t xml:space="preserve"> for</w:t>
      </w:r>
      <w:r w:rsidR="0074024A" w:rsidRPr="009012FC">
        <w:rPr>
          <w:b/>
          <w:sz w:val="24"/>
          <w:szCs w:val="24"/>
        </w:rPr>
        <w:t xml:space="preserve"> the ethical appraisal framework</w:t>
      </w:r>
      <w:r w:rsidR="0074024A" w:rsidRPr="0074024A">
        <w:br/>
      </w:r>
      <w:r w:rsidR="0074024A" w:rsidRPr="0074024A">
        <w:br/>
      </w:r>
      <w:r w:rsidR="00AE0887">
        <w:t xml:space="preserve">Slide 1: This video provides an overview of ethical appraisal and a particular appraisal framework which, together with the resources on this website, will help you answer questions </w:t>
      </w:r>
      <w:r w:rsidR="008235A2">
        <w:t>to help you in planning, conducting and reporting your research project</w:t>
      </w:r>
    </w:p>
    <w:p w:rsidR="00AE0887" w:rsidRDefault="008235A2">
      <w:r>
        <w:t xml:space="preserve">Slide 2: This ethical appraisal framework will help you answer questions </w:t>
      </w:r>
      <w:r w:rsidR="00AE0887">
        <w:t>such as: Why should I appraise my study? What should I appraise? H</w:t>
      </w:r>
      <w:r>
        <w:t xml:space="preserve">ow can I appraise my study? </w:t>
      </w:r>
      <w:r w:rsidR="00AE0887">
        <w:t>What will I need to do</w:t>
      </w:r>
      <w:r>
        <w:t xml:space="preserve"> and when</w:t>
      </w:r>
      <w:r w:rsidR="00AE0887">
        <w:t>?</w:t>
      </w:r>
    </w:p>
    <w:p w:rsidR="00365080" w:rsidRDefault="008235A2">
      <w:r>
        <w:t>Slide3</w:t>
      </w:r>
      <w:r w:rsidR="00AE0887">
        <w:t xml:space="preserve">: </w:t>
      </w:r>
      <w:r w:rsidR="0074024A" w:rsidRPr="0074024A">
        <w:t>When you are designing a research project have you thought about whether it is a worthwhile one? You might ask, worthwhile to whom? There may be potentially multiple beneficiaries, of which you are one. If you decide on a study which maximises, or at least, considers the possible benefits you are ethically appraising your study.</w:t>
      </w:r>
      <w:r w:rsidR="004A00D6">
        <w:t xml:space="preserve"> </w:t>
      </w:r>
      <w:r w:rsidR="009B66E9">
        <w:t xml:space="preserve">We suggest that these questions align with what can academically be called </w:t>
      </w:r>
      <w:r w:rsidR="009B66E9" w:rsidRPr="00322EBC">
        <w:rPr>
          <w:b/>
        </w:rPr>
        <w:t>CONSEQUENTIAL</w:t>
      </w:r>
      <w:r w:rsidR="009B66E9">
        <w:t xml:space="preserve"> ethical thinking </w:t>
      </w:r>
      <w:proofErr w:type="spellStart"/>
      <w:r w:rsidR="009B66E9">
        <w:t>ie</w:t>
      </w:r>
      <w:proofErr w:type="spellEnd"/>
      <w:r w:rsidR="009B66E9">
        <w:t xml:space="preserve">. </w:t>
      </w:r>
      <w:proofErr w:type="gramStart"/>
      <w:r w:rsidR="009B66E9">
        <w:t>in</w:t>
      </w:r>
      <w:proofErr w:type="gramEnd"/>
      <w:r w:rsidR="009B66E9">
        <w:t xml:space="preserve"> terms of the positive consequences or benefits your study might have. </w:t>
      </w:r>
      <w:r w:rsidR="00D846CE">
        <w:t xml:space="preserve">Considering these questions will help you ensure your study is </w:t>
      </w:r>
      <w:r w:rsidR="00D846CE" w:rsidRPr="00322EBC">
        <w:rPr>
          <w:b/>
        </w:rPr>
        <w:t>worthwhile</w:t>
      </w:r>
      <w:r w:rsidR="00D846CE">
        <w:t xml:space="preserve">. As will be explained in the materials related to this dimension you should also start to think about the </w:t>
      </w:r>
      <w:r w:rsidR="00D846CE" w:rsidRPr="00322EBC">
        <w:rPr>
          <w:b/>
        </w:rPr>
        <w:t>risks</w:t>
      </w:r>
      <w:r w:rsidR="00D846CE">
        <w:t xml:space="preserve"> or negative consequences to ensure that your study is also </w:t>
      </w:r>
      <w:r w:rsidR="00D846CE" w:rsidRPr="00322EBC">
        <w:rPr>
          <w:b/>
        </w:rPr>
        <w:t>safe</w:t>
      </w:r>
      <w:r w:rsidR="00D846CE">
        <w:t xml:space="preserve">. </w:t>
      </w:r>
      <w:r w:rsidR="0074024A" w:rsidRPr="0074024A">
        <w:br/>
      </w:r>
      <w:r w:rsidR="0074024A" w:rsidRPr="0074024A">
        <w:br/>
      </w:r>
      <w:r w:rsidR="00D30893">
        <w:t>Slide 4</w:t>
      </w:r>
      <w:r w:rsidR="00AE0887">
        <w:t xml:space="preserve">: </w:t>
      </w:r>
      <w:r w:rsidR="0074024A" w:rsidRPr="0074024A">
        <w:t xml:space="preserve">When you are deciding on the overall research approach for your project are you aware of the sets of responsibilities you will need to work within? These include meeting legal obligations, following national ethical guidance, possibly </w:t>
      </w:r>
      <w:r w:rsidR="00D30893">
        <w:t xml:space="preserve">related to </w:t>
      </w:r>
      <w:r w:rsidR="0074024A" w:rsidRPr="0074024A">
        <w:t xml:space="preserve">relevant professional codes of practice, gaining University ethical approval and being sensitive to local expectations of you as particular to your research site. As you become aware of these responsibilities, you may find that you wish/need to adapt your research design. This is another dimension to </w:t>
      </w:r>
      <w:r w:rsidR="002E27BC">
        <w:t xml:space="preserve">ethically appraising your study, which can be called </w:t>
      </w:r>
      <w:r w:rsidR="002E27BC" w:rsidRPr="00322EBC">
        <w:rPr>
          <w:b/>
        </w:rPr>
        <w:t>EXTERNAL or ECOLOGICAL</w:t>
      </w:r>
      <w:r w:rsidR="002E27BC">
        <w:t xml:space="preserve"> ethical thinking </w:t>
      </w:r>
      <w:proofErr w:type="spellStart"/>
      <w:r w:rsidR="002E27BC">
        <w:t>ie</w:t>
      </w:r>
      <w:proofErr w:type="spellEnd"/>
      <w:r w:rsidR="002E27BC">
        <w:t xml:space="preserve">. </w:t>
      </w:r>
      <w:proofErr w:type="gramStart"/>
      <w:r w:rsidR="002E27BC">
        <w:t>in</w:t>
      </w:r>
      <w:proofErr w:type="gramEnd"/>
      <w:r w:rsidR="002E27BC">
        <w:t xml:space="preserve"> terms of </w:t>
      </w:r>
      <w:r w:rsidR="00322EBC">
        <w:t>reviewing</w:t>
      </w:r>
      <w:r w:rsidR="002E27BC">
        <w:t xml:space="preserve"> your research context </w:t>
      </w:r>
      <w:r w:rsidR="00322EBC">
        <w:t>at various scales from the micro to the macro</w:t>
      </w:r>
      <w:r w:rsidR="002E27BC">
        <w:t>.</w:t>
      </w:r>
      <w:r w:rsidR="00322EBC">
        <w:t xml:space="preserve"> Taking account of these considerations will ensure that your study is conducted </w:t>
      </w:r>
      <w:r w:rsidR="00322EBC" w:rsidRPr="00322EBC">
        <w:rPr>
          <w:b/>
        </w:rPr>
        <w:t>responsibly.</w:t>
      </w:r>
      <w:r w:rsidR="00322EBC">
        <w:t xml:space="preserve"> </w:t>
      </w:r>
      <w:r w:rsidR="0074024A" w:rsidRPr="0074024A">
        <w:br/>
      </w:r>
      <w:r w:rsidR="0074024A" w:rsidRPr="0074024A">
        <w:br/>
      </w:r>
      <w:r w:rsidR="00D30893">
        <w:t>Slide 5</w:t>
      </w:r>
      <w:r w:rsidR="00AE0887">
        <w:t xml:space="preserve">: </w:t>
      </w:r>
      <w:r w:rsidR="0074024A" w:rsidRPr="0074024A">
        <w:t>As your focus and design become clearer, you will start to decide on the most appropriate data collection tools to address your research questions. You will now need</w:t>
      </w:r>
      <w:r w:rsidR="00322EBC">
        <w:t xml:space="preserve"> to think about how to recruit </w:t>
      </w:r>
      <w:r w:rsidR="0074024A" w:rsidRPr="0074024A">
        <w:t xml:space="preserve">participants and what you will ask of them. Will you need to contact gatekeepers before approaching potential participants? How will you build their trust? How will you </w:t>
      </w:r>
      <w:r w:rsidR="002E27BC">
        <w:t xml:space="preserve">show </w:t>
      </w:r>
      <w:r w:rsidR="0074024A" w:rsidRPr="0074024A">
        <w:t xml:space="preserve">sensitivity to them? These kinds of questions are a further dimension to </w:t>
      </w:r>
      <w:r w:rsidR="002E27BC">
        <w:t xml:space="preserve">ethically appraising your study, of </w:t>
      </w:r>
      <w:r w:rsidR="002E27BC" w:rsidRPr="00322EBC">
        <w:rPr>
          <w:b/>
        </w:rPr>
        <w:t>RELATIONAL</w:t>
      </w:r>
      <w:r w:rsidR="002E27BC">
        <w:t xml:space="preserve"> thinking as relationship building is really important to carrying out an ethical research project.</w:t>
      </w:r>
      <w:r w:rsidR="00322EBC">
        <w:t xml:space="preserve"> Thinking about the implications of these considerations will ensure your study is conducted </w:t>
      </w:r>
      <w:r w:rsidR="00322EBC" w:rsidRPr="00322EBC">
        <w:rPr>
          <w:b/>
        </w:rPr>
        <w:t>respectfully.</w:t>
      </w:r>
      <w:r w:rsidR="0074024A" w:rsidRPr="0074024A">
        <w:br/>
      </w:r>
      <w:r w:rsidR="0074024A" w:rsidRPr="0074024A">
        <w:br/>
      </w:r>
      <w:r w:rsidR="00D30893">
        <w:t>Slide 6</w:t>
      </w:r>
      <w:r w:rsidR="00AE0887">
        <w:t xml:space="preserve">: </w:t>
      </w:r>
      <w:r w:rsidR="0074024A" w:rsidRPr="0074024A">
        <w:t xml:space="preserve">There is a final dimension to ethically appraising your study, in terms of your duties as a researcher. This is the usual dimension considered for ethical appraisal and is needed to complete your appraisal. </w:t>
      </w:r>
      <w:r w:rsidR="002E27BC">
        <w:t xml:space="preserve">This can be called </w:t>
      </w:r>
      <w:r w:rsidR="002E27BC" w:rsidRPr="00322EBC">
        <w:rPr>
          <w:b/>
        </w:rPr>
        <w:t>DEONTOLOGICAL</w:t>
      </w:r>
      <w:r w:rsidR="002E27BC">
        <w:t xml:space="preserve"> ethical thinking (drawing on the Greek word for </w:t>
      </w:r>
      <w:r w:rsidR="002E27BC">
        <w:lastRenderedPageBreak/>
        <w:t xml:space="preserve">duty) and will help you pull the previous considerations together into concrete things you will do and say to demonstrate that you plan to research ethically. </w:t>
      </w:r>
      <w:r w:rsidR="002E27BC" w:rsidRPr="0074024A">
        <w:t xml:space="preserve">This final dimension covers </w:t>
      </w:r>
      <w:r w:rsidR="002E27BC">
        <w:t>thinking about</w:t>
      </w:r>
      <w:r w:rsidR="002E27BC" w:rsidRPr="0074024A">
        <w:t xml:space="preserve"> informed consent, offer</w:t>
      </w:r>
      <w:r w:rsidR="002E27BC">
        <w:t>ing confidentiality, deciding whether to offer participant anonymity and ensuring</w:t>
      </w:r>
      <w:r w:rsidR="002E27BC" w:rsidRPr="0074024A">
        <w:t xml:space="preserve"> that participation is voluntary</w:t>
      </w:r>
      <w:r w:rsidR="002E27BC">
        <w:t xml:space="preserve">, such that there are arrangements in place for </w:t>
      </w:r>
      <w:r w:rsidR="002E27BC" w:rsidRPr="0074024A">
        <w:t xml:space="preserve">participants </w:t>
      </w:r>
      <w:r w:rsidR="002E27BC">
        <w:t>to withdraw data should they wish. If you are working in a University setting this final dimension will find you r</w:t>
      </w:r>
      <w:r w:rsidR="0074024A" w:rsidRPr="0074024A">
        <w:t>eady to complete your application for ethical approval</w:t>
      </w:r>
      <w:r w:rsidR="002E27BC">
        <w:t xml:space="preserve"> from the University</w:t>
      </w:r>
      <w:r w:rsidR="0074024A" w:rsidRPr="0074024A">
        <w:t xml:space="preserve">. </w:t>
      </w:r>
      <w:r w:rsidR="00322EBC">
        <w:t xml:space="preserve">Being clear and committed to your duties as a researcher will ensure that the study is carried out </w:t>
      </w:r>
      <w:r w:rsidR="00322EBC" w:rsidRPr="00322EBC">
        <w:rPr>
          <w:b/>
        </w:rPr>
        <w:t>‘right’.</w:t>
      </w:r>
      <w:r w:rsidR="00322EBC">
        <w:t xml:space="preserve"> </w:t>
      </w:r>
    </w:p>
    <w:p w:rsidR="00151C29" w:rsidRPr="00151C29" w:rsidRDefault="00D30893" w:rsidP="00151C29">
      <w:r>
        <w:t>Slide 7</w:t>
      </w:r>
      <w:r w:rsidR="003A0C48">
        <w:t xml:space="preserve">: </w:t>
      </w:r>
      <w:r w:rsidR="00365080">
        <w:t>We offer this four-</w:t>
      </w:r>
      <w:r w:rsidR="0074024A" w:rsidRPr="0074024A">
        <w:t xml:space="preserve">part, practical framework </w:t>
      </w:r>
      <w:r w:rsidR="00365080">
        <w:t>for ethically appraising a research project</w:t>
      </w:r>
      <w:r w:rsidR="0074024A" w:rsidRPr="0074024A">
        <w:t xml:space="preserve">. It will help you clarify the principles important to you, developing </w:t>
      </w:r>
      <w:r w:rsidR="002A0A7B">
        <w:t xml:space="preserve">what Cohen, </w:t>
      </w:r>
      <w:proofErr w:type="spellStart"/>
      <w:r w:rsidR="002A0A7B">
        <w:t>Manion</w:t>
      </w:r>
      <w:proofErr w:type="spellEnd"/>
      <w:r w:rsidR="002A0A7B">
        <w:t xml:space="preserve"> and Morrison term </w:t>
      </w:r>
      <w:r w:rsidR="0074024A" w:rsidRPr="0074024A">
        <w:t xml:space="preserve">a </w:t>
      </w:r>
      <w:r w:rsidR="002A0A7B">
        <w:rPr>
          <w:b/>
        </w:rPr>
        <w:t>'personal code of ethical practice</w:t>
      </w:r>
      <w:r w:rsidR="0074024A" w:rsidRPr="00722693">
        <w:rPr>
          <w:b/>
        </w:rPr>
        <w:t>'</w:t>
      </w:r>
      <w:r w:rsidR="002A0A7B">
        <w:rPr>
          <w:b/>
        </w:rPr>
        <w:t xml:space="preserve"> </w:t>
      </w:r>
      <w:r w:rsidR="002A0A7B" w:rsidRPr="002A0A7B">
        <w:t xml:space="preserve">(Cohen at </w:t>
      </w:r>
      <w:proofErr w:type="spellStart"/>
      <w:r w:rsidR="002A0A7B" w:rsidRPr="002A0A7B">
        <w:t>al</w:t>
      </w:r>
      <w:proofErr w:type="spellEnd"/>
      <w:r w:rsidR="002A0A7B" w:rsidRPr="002A0A7B">
        <w:t>, 2007</w:t>
      </w:r>
      <w:r w:rsidR="002A0A7B">
        <w:t>, p71</w:t>
      </w:r>
      <w:r w:rsidR="002A0A7B" w:rsidRPr="002A0A7B">
        <w:t>)</w:t>
      </w:r>
      <w:r w:rsidR="0074024A" w:rsidRPr="002A0A7B">
        <w:t>.</w:t>
      </w:r>
      <w:r w:rsidR="0074024A" w:rsidRPr="0074024A">
        <w:t xml:space="preserve"> Not only will this be useful in planning but also in helping you to conduct and report your study ethically.</w:t>
      </w:r>
      <w:r w:rsidR="00151C29">
        <w:t xml:space="preserve"> Ethical appraisal will involve you in reviewing your</w:t>
      </w:r>
      <w:r w:rsidR="00151C29" w:rsidRPr="00151C29">
        <w:t xml:space="preserve"> planning</w:t>
      </w:r>
      <w:r w:rsidR="00151C29">
        <w:t xml:space="preserve">, as although you will have tried to pre-empt </w:t>
      </w:r>
      <w:r w:rsidR="00151C29" w:rsidRPr="00151C29">
        <w:t>ethical issues that may arise</w:t>
      </w:r>
      <w:r w:rsidR="00151C29">
        <w:t>, you canno</w:t>
      </w:r>
      <w:r w:rsidR="00151C29" w:rsidRPr="00151C29">
        <w:t>t always plan for every eventuality</w:t>
      </w:r>
      <w:r w:rsidR="00151C29">
        <w:t>. E</w:t>
      </w:r>
      <w:r w:rsidR="00151C29" w:rsidRPr="00151C29">
        <w:t xml:space="preserve">thical issues arise during implementation when out in the </w:t>
      </w:r>
      <w:r w:rsidR="00151C29">
        <w:t>‘</w:t>
      </w:r>
      <w:r w:rsidR="00151C29" w:rsidRPr="00151C29">
        <w:t>field</w:t>
      </w:r>
      <w:r w:rsidR="00151C29">
        <w:t>’ and</w:t>
      </w:r>
      <w:r w:rsidR="00151C29" w:rsidRPr="00151C29">
        <w:t xml:space="preserve"> unfor</w:t>
      </w:r>
      <w:r w:rsidR="00151C29">
        <w:t>e</w:t>
      </w:r>
      <w:r w:rsidR="00151C29" w:rsidRPr="00151C29">
        <w:t>seen problems can arise</w:t>
      </w:r>
      <w:r w:rsidR="00151C29">
        <w:t xml:space="preserve">. It may be that the </w:t>
      </w:r>
      <w:r w:rsidR="00151C29" w:rsidRPr="00151C29">
        <w:t xml:space="preserve">safeguards which you have put in </w:t>
      </w:r>
      <w:r w:rsidR="00151C29">
        <w:t xml:space="preserve">place are insufficient and you will need to make further decisions. Ethical issues may </w:t>
      </w:r>
      <w:r w:rsidR="00151C29" w:rsidRPr="00151C29">
        <w:t xml:space="preserve">also arise and have to be addressed in the writing up </w:t>
      </w:r>
      <w:r w:rsidR="00151C29">
        <w:t xml:space="preserve">and reporting </w:t>
      </w:r>
      <w:r w:rsidR="00151C29" w:rsidRPr="00151C29">
        <w:t>of your research project</w:t>
      </w:r>
      <w:r w:rsidR="00151C29">
        <w:t>. Therefore an et</w:t>
      </w:r>
      <w:r w:rsidR="00151C29" w:rsidRPr="00151C29">
        <w:t>hically sound research project is one in which ethic</w:t>
      </w:r>
      <w:r w:rsidR="00151C29">
        <w:t xml:space="preserve">al thinking </w:t>
      </w:r>
      <w:r w:rsidR="00721300">
        <w:t xml:space="preserve">and appraisal </w:t>
      </w:r>
      <w:bookmarkStart w:id="0" w:name="_GoBack"/>
      <w:bookmarkEnd w:id="0"/>
      <w:r w:rsidR="00151C29">
        <w:t>is</w:t>
      </w:r>
      <w:r w:rsidR="00151C29" w:rsidRPr="00151C29">
        <w:t xml:space="preserve"> embedded th</w:t>
      </w:r>
      <w:r w:rsidR="00151C29">
        <w:t xml:space="preserve">roughout the research process from </w:t>
      </w:r>
      <w:r w:rsidR="00151C29" w:rsidRPr="00151C29">
        <w:t>design</w:t>
      </w:r>
      <w:r w:rsidR="00151C29">
        <w:t>, through</w:t>
      </w:r>
      <w:r w:rsidR="00151C29" w:rsidRPr="00151C29">
        <w:t xml:space="preserve"> </w:t>
      </w:r>
      <w:r w:rsidR="00151C29">
        <w:t>implementation, to reporting. This framework should provide the tools to find a personal and defensible solution to</w:t>
      </w:r>
      <w:r w:rsidR="00721300">
        <w:t xml:space="preserve"> ethical dilemmas and ensure your</w:t>
      </w:r>
      <w:r w:rsidR="00151C29">
        <w:t xml:space="preserve"> project is carried out ethically. </w:t>
      </w:r>
    </w:p>
    <w:p w:rsidR="00365080" w:rsidRDefault="00365080">
      <w:r>
        <w:t xml:space="preserve">This framework is based on the academic work of two researchers, David Flinders from the field of education and David </w:t>
      </w:r>
      <w:proofErr w:type="spellStart"/>
      <w:r>
        <w:t>Seedhouse</w:t>
      </w:r>
      <w:proofErr w:type="spellEnd"/>
      <w:r>
        <w:t xml:space="preserve"> from Healthcare, which were drawn together and developed by </w:t>
      </w:r>
      <w:proofErr w:type="spellStart"/>
      <w:r>
        <w:t>Stutchbury</w:t>
      </w:r>
      <w:proofErr w:type="spellEnd"/>
      <w:r>
        <w:t xml:space="preserve"> and Fox.  </w:t>
      </w:r>
    </w:p>
    <w:p w:rsidR="000E351F" w:rsidRDefault="00C3107A" w:rsidP="000E351F">
      <w:pPr>
        <w:rPr>
          <w:b/>
        </w:rPr>
      </w:pPr>
      <w:r>
        <w:rPr>
          <w:b/>
        </w:rPr>
        <w:t>These are r</w:t>
      </w:r>
      <w:r w:rsidR="00322EBC" w:rsidRPr="00322EBC">
        <w:rPr>
          <w:b/>
        </w:rPr>
        <w:t>eferences</w:t>
      </w:r>
      <w:r>
        <w:rPr>
          <w:b/>
        </w:rPr>
        <w:t xml:space="preserve"> to the papers on which these materials are based</w:t>
      </w:r>
      <w:r w:rsidR="00322EBC" w:rsidRPr="00322EBC">
        <w:rPr>
          <w:b/>
        </w:rPr>
        <w:t xml:space="preserve">: </w:t>
      </w:r>
    </w:p>
    <w:p w:rsidR="002A0A7B" w:rsidRDefault="002A0A7B" w:rsidP="002A0A7B">
      <w:proofErr w:type="gramStart"/>
      <w:r w:rsidRPr="002A0A7B">
        <w:t xml:space="preserve">Cohen, L., </w:t>
      </w:r>
      <w:proofErr w:type="spellStart"/>
      <w:r w:rsidRPr="002A0A7B">
        <w:t>Manion</w:t>
      </w:r>
      <w:proofErr w:type="spellEnd"/>
      <w:r w:rsidRPr="002A0A7B">
        <w:t>, L., &amp; Morrison, K. (2000).</w:t>
      </w:r>
      <w:proofErr w:type="gramEnd"/>
      <w:r w:rsidRPr="002A0A7B">
        <w:t xml:space="preserve"> </w:t>
      </w:r>
      <w:proofErr w:type="gramStart"/>
      <w:r>
        <w:rPr>
          <w:i/>
          <w:iCs/>
        </w:rPr>
        <w:t>Research M</w:t>
      </w:r>
      <w:r w:rsidRPr="002A0A7B">
        <w:rPr>
          <w:i/>
          <w:iCs/>
        </w:rPr>
        <w:t>e</w:t>
      </w:r>
      <w:r>
        <w:rPr>
          <w:i/>
          <w:iCs/>
        </w:rPr>
        <w:t>thods in E</w:t>
      </w:r>
      <w:r w:rsidRPr="002A0A7B">
        <w:rPr>
          <w:i/>
          <w:iCs/>
        </w:rPr>
        <w:t>ducation.</w:t>
      </w:r>
      <w:proofErr w:type="gramEnd"/>
      <w:r w:rsidRPr="002A0A7B">
        <w:rPr>
          <w:i/>
          <w:iCs/>
        </w:rPr>
        <w:t xml:space="preserve"> </w:t>
      </w:r>
      <w:r w:rsidRPr="002A0A7B">
        <w:t>London:</w:t>
      </w:r>
      <w:r>
        <w:t xml:space="preserve"> </w:t>
      </w:r>
      <w:proofErr w:type="spellStart"/>
      <w:r w:rsidRPr="002A0A7B">
        <w:t>RoutledgeFalmer</w:t>
      </w:r>
      <w:proofErr w:type="spellEnd"/>
      <w:r w:rsidRPr="002A0A7B">
        <w:t>.</w:t>
      </w:r>
      <w:r>
        <w:t xml:space="preserve"> </w:t>
      </w:r>
    </w:p>
    <w:p w:rsidR="00C3107A" w:rsidRDefault="00C3107A" w:rsidP="002A0A7B">
      <w:r w:rsidRPr="00C3107A">
        <w:t>Flinders, D. (1992) In search of ethical guidance: Constructing a basis for dialogue. Qualitative Studies in Education, 5(2), 101–115.</w:t>
      </w:r>
      <w:r>
        <w:t>Seedhouse, D. (1998a) Ethics: The heart of healthcare. Chichester: Wiley.</w:t>
      </w:r>
    </w:p>
    <w:p w:rsidR="00C3107A" w:rsidRDefault="00C3107A" w:rsidP="00C3107A">
      <w:proofErr w:type="spellStart"/>
      <w:proofErr w:type="gramStart"/>
      <w:r>
        <w:t>Seedhouse</w:t>
      </w:r>
      <w:proofErr w:type="spellEnd"/>
      <w:r>
        <w:t>, D. (1998b) Ethical grid.</w:t>
      </w:r>
      <w:proofErr w:type="gramEnd"/>
      <w:r>
        <w:t xml:space="preserve"> Available at: </w:t>
      </w:r>
      <w:hyperlink r:id="rId7" w:history="1">
        <w:r w:rsidRPr="00772A67">
          <w:rPr>
            <w:rStyle w:val="Hyperlink"/>
          </w:rPr>
          <w:t>http://www.priory.com/images/ethicgrid.JPG</w:t>
        </w:r>
      </w:hyperlink>
    </w:p>
    <w:p w:rsidR="004423E0" w:rsidRPr="004423E0" w:rsidRDefault="004423E0" w:rsidP="00C3107A">
      <w:proofErr w:type="spellStart"/>
      <w:r w:rsidRPr="004423E0">
        <w:t>Stutchbury</w:t>
      </w:r>
      <w:proofErr w:type="spellEnd"/>
      <w:r w:rsidRPr="004423E0">
        <w:t xml:space="preserve">, K. and Fox, A. (2009) Ethics in educational research: introducing a methodological tool for effective ethical analysis, </w:t>
      </w:r>
      <w:r w:rsidRPr="004423E0">
        <w:rPr>
          <w:i/>
        </w:rPr>
        <w:t>Cambridge Journal of Education</w:t>
      </w:r>
      <w:r w:rsidRPr="004423E0">
        <w:t>, 39(4), 489 — 504.</w:t>
      </w:r>
    </w:p>
    <w:p w:rsidR="004423E0" w:rsidRPr="00322EBC" w:rsidRDefault="004423E0" w:rsidP="000E351F">
      <w:pPr>
        <w:rPr>
          <w:b/>
        </w:rPr>
      </w:pPr>
    </w:p>
    <w:p w:rsidR="000E351F" w:rsidRPr="000E351F" w:rsidRDefault="000E351F" w:rsidP="000E351F"/>
    <w:p w:rsidR="000E351F" w:rsidRDefault="000E351F"/>
    <w:sectPr w:rsidR="000E351F" w:rsidSect="00CB1DF6">
      <w:headerReference w:type="even" r:id="rId8"/>
      <w:headerReference w:type="default" r:id="rId9"/>
      <w:footerReference w:type="even" r:id="rId10"/>
      <w:footerReference w:type="default" r:id="rId11"/>
      <w:headerReference w:type="first" r:id="rId12"/>
      <w:footerReference w:type="first" r:id="rId13"/>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F6285" w:rsidRDefault="00DF6285" w:rsidP="009E021E">
      <w:pPr>
        <w:spacing w:after="0" w:line="240" w:lineRule="auto"/>
      </w:pPr>
      <w:r>
        <w:separator/>
      </w:r>
    </w:p>
  </w:endnote>
  <w:endnote w:type="continuationSeparator" w:id="0">
    <w:p w:rsidR="00DF6285" w:rsidRDefault="00DF6285" w:rsidP="009E021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21E" w:rsidRDefault="009E021E">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21E" w:rsidRPr="009E021E" w:rsidRDefault="009E021E" w:rsidP="009E021E">
    <w:pPr>
      <w:pStyle w:val="Footer"/>
    </w:pPr>
    <w:r w:rsidRPr="009E021E">
      <w:t xml:space="preserve">© Alison Fox and Hillary Jones, the University of Leicester, 2015. Any part of this document may be reproduced without permission and can be altered, transformed or built upon, if attribution is given to Alison Fox and the University of Leicester. The document cannot be reused commercially. CC-BY-NC-SA (share alike with attribution for non-commercial use). </w:t>
    </w:r>
    <w:hyperlink r:id="rId1" w:history="1">
      <w:r w:rsidRPr="009E021E">
        <w:rPr>
          <w:rStyle w:val="Hyperlink"/>
        </w:rPr>
        <w:t>http://creativecommons.org/licenses/by-nc-sa/4.0/</w:t>
      </w:r>
    </w:hyperlink>
    <w:r w:rsidRPr="009E021E">
      <w:t xml:space="preserve"> The moral rights of Alison Fox and Hillary Jones to be recognised as the author of this work have been asserted. </w:t>
    </w:r>
  </w:p>
  <w:p w:rsidR="009E021E" w:rsidRDefault="009E021E">
    <w:pPr>
      <w:pStyle w:val="Footer"/>
    </w:pPr>
  </w:p>
  <w:p w:rsidR="009E021E" w:rsidRDefault="009E021E">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21E" w:rsidRDefault="009E021E">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F6285" w:rsidRDefault="00DF6285" w:rsidP="009E021E">
      <w:pPr>
        <w:spacing w:after="0" w:line="240" w:lineRule="auto"/>
      </w:pPr>
      <w:r>
        <w:separator/>
      </w:r>
    </w:p>
  </w:footnote>
  <w:footnote w:type="continuationSeparator" w:id="0">
    <w:p w:rsidR="00DF6285" w:rsidRDefault="00DF6285" w:rsidP="009E021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21E" w:rsidRDefault="009E021E">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21E" w:rsidRDefault="009E021E">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E021E" w:rsidRDefault="009E021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8"/>
  <w:proofState w:spelling="clean" w:grammar="clean"/>
  <w:defaultTabStop w:val="720"/>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4024A"/>
    <w:rsid w:val="000E351F"/>
    <w:rsid w:val="00151C29"/>
    <w:rsid w:val="00152F46"/>
    <w:rsid w:val="00187475"/>
    <w:rsid w:val="002577B6"/>
    <w:rsid w:val="002719C7"/>
    <w:rsid w:val="002A0A7B"/>
    <w:rsid w:val="002B0B82"/>
    <w:rsid w:val="002E27BC"/>
    <w:rsid w:val="00322EBC"/>
    <w:rsid w:val="0034082F"/>
    <w:rsid w:val="0035277A"/>
    <w:rsid w:val="00365080"/>
    <w:rsid w:val="003A0C48"/>
    <w:rsid w:val="004423E0"/>
    <w:rsid w:val="004A00D6"/>
    <w:rsid w:val="00510586"/>
    <w:rsid w:val="00721300"/>
    <w:rsid w:val="00722693"/>
    <w:rsid w:val="0074024A"/>
    <w:rsid w:val="008235A2"/>
    <w:rsid w:val="009012FC"/>
    <w:rsid w:val="009B66E9"/>
    <w:rsid w:val="009E021E"/>
    <w:rsid w:val="009F0B62"/>
    <w:rsid w:val="009F46FF"/>
    <w:rsid w:val="00AE0887"/>
    <w:rsid w:val="00C3107A"/>
    <w:rsid w:val="00C96393"/>
    <w:rsid w:val="00CA1BCA"/>
    <w:rsid w:val="00CB1DF6"/>
    <w:rsid w:val="00CF1AAF"/>
    <w:rsid w:val="00D30893"/>
    <w:rsid w:val="00D846CE"/>
    <w:rsid w:val="00DE2378"/>
    <w:rsid w:val="00DF6285"/>
    <w:rsid w:val="00E23B50"/>
    <w:rsid w:val="00F1271D"/>
    <w:rsid w:val="00F20F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8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E351F"/>
    <w:rPr>
      <w:color w:val="0000FF" w:themeColor="hyperlink"/>
      <w:u w:val="single"/>
    </w:rPr>
  </w:style>
  <w:style w:type="paragraph" w:styleId="Header">
    <w:name w:val="header"/>
    <w:basedOn w:val="Normal"/>
    <w:link w:val="HeaderChar"/>
    <w:uiPriority w:val="99"/>
    <w:unhideWhenUsed/>
    <w:rsid w:val="009E021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E021E"/>
  </w:style>
  <w:style w:type="paragraph" w:styleId="Footer">
    <w:name w:val="footer"/>
    <w:basedOn w:val="Normal"/>
    <w:link w:val="FooterChar"/>
    <w:uiPriority w:val="99"/>
    <w:unhideWhenUsed/>
    <w:rsid w:val="009E021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E021E"/>
  </w:style>
  <w:style w:type="paragraph" w:styleId="BalloonText">
    <w:name w:val="Balloon Text"/>
    <w:basedOn w:val="Normal"/>
    <w:link w:val="BalloonTextChar"/>
    <w:uiPriority w:val="99"/>
    <w:semiHidden/>
    <w:unhideWhenUsed/>
    <w:rsid w:val="009E02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21E"/>
    <w:rPr>
      <w:rFonts w:ascii="Tahoma" w:hAnsi="Tahoma" w:cs="Tahoma"/>
      <w:sz w:val="16"/>
      <w:szCs w:val="16"/>
    </w:rPr>
  </w:style>
  <w:style w:type="character" w:styleId="CommentReference">
    <w:name w:val="annotation reference"/>
    <w:basedOn w:val="DefaultParagraphFont"/>
    <w:uiPriority w:val="99"/>
    <w:semiHidden/>
    <w:unhideWhenUsed/>
    <w:rsid w:val="00F20F8E"/>
    <w:rPr>
      <w:sz w:val="16"/>
      <w:szCs w:val="16"/>
    </w:rPr>
  </w:style>
  <w:style w:type="paragraph" w:styleId="CommentText">
    <w:name w:val="annotation text"/>
    <w:basedOn w:val="Normal"/>
    <w:link w:val="CommentTextChar"/>
    <w:uiPriority w:val="99"/>
    <w:semiHidden/>
    <w:unhideWhenUsed/>
    <w:rsid w:val="00F20F8E"/>
    <w:pPr>
      <w:spacing w:line="240" w:lineRule="auto"/>
    </w:pPr>
    <w:rPr>
      <w:sz w:val="20"/>
      <w:szCs w:val="20"/>
    </w:rPr>
  </w:style>
  <w:style w:type="character" w:customStyle="1" w:styleId="CommentTextChar">
    <w:name w:val="Comment Text Char"/>
    <w:basedOn w:val="DefaultParagraphFont"/>
    <w:link w:val="CommentText"/>
    <w:uiPriority w:val="99"/>
    <w:semiHidden/>
    <w:rsid w:val="00F20F8E"/>
    <w:rPr>
      <w:sz w:val="20"/>
      <w:szCs w:val="20"/>
    </w:rPr>
  </w:style>
  <w:style w:type="paragraph" w:styleId="CommentSubject">
    <w:name w:val="annotation subject"/>
    <w:basedOn w:val="CommentText"/>
    <w:next w:val="CommentText"/>
    <w:link w:val="CommentSubjectChar"/>
    <w:uiPriority w:val="99"/>
    <w:semiHidden/>
    <w:unhideWhenUsed/>
    <w:rsid w:val="00F20F8E"/>
    <w:rPr>
      <w:b/>
      <w:bCs/>
    </w:rPr>
  </w:style>
  <w:style w:type="character" w:customStyle="1" w:styleId="CommentSubjectChar">
    <w:name w:val="Comment Subject Char"/>
    <w:basedOn w:val="CommentTextChar"/>
    <w:link w:val="CommentSubject"/>
    <w:uiPriority w:val="99"/>
    <w:semiHidden/>
    <w:rsid w:val="00F20F8E"/>
    <w:rPr>
      <w:b/>
      <w:bCs/>
      <w:sz w:val="20"/>
      <w:szCs w:val="20"/>
    </w:rPr>
  </w:style>
  <w:style w:type="paragraph" w:styleId="NormalWeb">
    <w:name w:val="Normal (Web)"/>
    <w:basedOn w:val="Normal"/>
    <w:uiPriority w:val="99"/>
    <w:semiHidden/>
    <w:unhideWhenUsed/>
    <w:rsid w:val="00151C29"/>
    <w:rPr>
      <w:rFonts w:ascii="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E351F"/>
    <w:rPr>
      <w:color w:val="0000FF" w:themeColor="hyperlink"/>
      <w:u w:val="single"/>
    </w:rPr>
  </w:style>
  <w:style w:type="paragraph" w:styleId="Header">
    <w:name w:val="header"/>
    <w:basedOn w:val="Normal"/>
    <w:link w:val="HeaderChar"/>
    <w:uiPriority w:val="99"/>
    <w:unhideWhenUsed/>
    <w:rsid w:val="009E021E"/>
    <w:pPr>
      <w:tabs>
        <w:tab w:val="center" w:pos="4513"/>
        <w:tab w:val="right" w:pos="9026"/>
      </w:tabs>
      <w:spacing w:after="0" w:line="240" w:lineRule="auto"/>
    </w:pPr>
  </w:style>
  <w:style w:type="character" w:customStyle="1" w:styleId="HeaderChar">
    <w:name w:val="Header Char"/>
    <w:basedOn w:val="DefaultParagraphFont"/>
    <w:link w:val="Header"/>
    <w:uiPriority w:val="99"/>
    <w:rsid w:val="009E021E"/>
  </w:style>
  <w:style w:type="paragraph" w:styleId="Footer">
    <w:name w:val="footer"/>
    <w:basedOn w:val="Normal"/>
    <w:link w:val="FooterChar"/>
    <w:uiPriority w:val="99"/>
    <w:unhideWhenUsed/>
    <w:rsid w:val="009E021E"/>
    <w:pPr>
      <w:tabs>
        <w:tab w:val="center" w:pos="4513"/>
        <w:tab w:val="right" w:pos="9026"/>
      </w:tabs>
      <w:spacing w:after="0" w:line="240" w:lineRule="auto"/>
    </w:pPr>
  </w:style>
  <w:style w:type="character" w:customStyle="1" w:styleId="FooterChar">
    <w:name w:val="Footer Char"/>
    <w:basedOn w:val="DefaultParagraphFont"/>
    <w:link w:val="Footer"/>
    <w:uiPriority w:val="99"/>
    <w:rsid w:val="009E021E"/>
  </w:style>
  <w:style w:type="paragraph" w:styleId="BalloonText">
    <w:name w:val="Balloon Text"/>
    <w:basedOn w:val="Normal"/>
    <w:link w:val="BalloonTextChar"/>
    <w:uiPriority w:val="99"/>
    <w:semiHidden/>
    <w:unhideWhenUsed/>
    <w:rsid w:val="009E02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E021E"/>
    <w:rPr>
      <w:rFonts w:ascii="Tahoma" w:hAnsi="Tahoma" w:cs="Tahoma"/>
      <w:sz w:val="16"/>
      <w:szCs w:val="16"/>
    </w:rPr>
  </w:style>
  <w:style w:type="character" w:styleId="CommentReference">
    <w:name w:val="annotation reference"/>
    <w:basedOn w:val="DefaultParagraphFont"/>
    <w:uiPriority w:val="99"/>
    <w:semiHidden/>
    <w:unhideWhenUsed/>
    <w:rsid w:val="00F20F8E"/>
    <w:rPr>
      <w:sz w:val="16"/>
      <w:szCs w:val="16"/>
    </w:rPr>
  </w:style>
  <w:style w:type="paragraph" w:styleId="CommentText">
    <w:name w:val="annotation text"/>
    <w:basedOn w:val="Normal"/>
    <w:link w:val="CommentTextChar"/>
    <w:uiPriority w:val="99"/>
    <w:semiHidden/>
    <w:unhideWhenUsed/>
    <w:rsid w:val="00F20F8E"/>
    <w:pPr>
      <w:spacing w:line="240" w:lineRule="auto"/>
    </w:pPr>
    <w:rPr>
      <w:sz w:val="20"/>
      <w:szCs w:val="20"/>
    </w:rPr>
  </w:style>
  <w:style w:type="character" w:customStyle="1" w:styleId="CommentTextChar">
    <w:name w:val="Comment Text Char"/>
    <w:basedOn w:val="DefaultParagraphFont"/>
    <w:link w:val="CommentText"/>
    <w:uiPriority w:val="99"/>
    <w:semiHidden/>
    <w:rsid w:val="00F20F8E"/>
    <w:rPr>
      <w:sz w:val="20"/>
      <w:szCs w:val="20"/>
    </w:rPr>
  </w:style>
  <w:style w:type="paragraph" w:styleId="CommentSubject">
    <w:name w:val="annotation subject"/>
    <w:basedOn w:val="CommentText"/>
    <w:next w:val="CommentText"/>
    <w:link w:val="CommentSubjectChar"/>
    <w:uiPriority w:val="99"/>
    <w:semiHidden/>
    <w:unhideWhenUsed/>
    <w:rsid w:val="00F20F8E"/>
    <w:rPr>
      <w:b/>
      <w:bCs/>
    </w:rPr>
  </w:style>
  <w:style w:type="character" w:customStyle="1" w:styleId="CommentSubjectChar">
    <w:name w:val="Comment Subject Char"/>
    <w:basedOn w:val="CommentTextChar"/>
    <w:link w:val="CommentSubject"/>
    <w:uiPriority w:val="99"/>
    <w:semiHidden/>
    <w:rsid w:val="00F20F8E"/>
    <w:rPr>
      <w:b/>
      <w:bCs/>
      <w:sz w:val="20"/>
      <w:szCs w:val="20"/>
    </w:rPr>
  </w:style>
  <w:style w:type="paragraph" w:styleId="NormalWeb">
    <w:name w:val="Normal (Web)"/>
    <w:basedOn w:val="Normal"/>
    <w:uiPriority w:val="99"/>
    <w:semiHidden/>
    <w:unhideWhenUsed/>
    <w:rsid w:val="00151C29"/>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191628">
      <w:bodyDiv w:val="1"/>
      <w:marLeft w:val="0"/>
      <w:marRight w:val="0"/>
      <w:marTop w:val="0"/>
      <w:marBottom w:val="0"/>
      <w:divBdr>
        <w:top w:val="none" w:sz="0" w:space="0" w:color="auto"/>
        <w:left w:val="none" w:sz="0" w:space="0" w:color="auto"/>
        <w:bottom w:val="none" w:sz="0" w:space="0" w:color="auto"/>
        <w:right w:val="none" w:sz="0" w:space="0" w:color="auto"/>
      </w:divBdr>
    </w:div>
    <w:div w:id="7579914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www.priory.com/images/ethicgrid.JPG" TargetMode="External"/><Relationship Id="rId12" Type="http://schemas.openxmlformats.org/officeDocument/2006/relationships/header" Target="head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hyperlink" Target="http://creativecommons.org/licenses/by-nc-sa/4.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DA69DA8E.dotm</Template>
  <TotalTime>25</TotalTime>
  <Pages>3</Pages>
  <Words>895</Words>
  <Characters>5105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5989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Alison</dc:creator>
  <cp:lastModifiedBy>af173</cp:lastModifiedBy>
  <cp:revision>9</cp:revision>
  <cp:lastPrinted>2015-04-22T10:28:00Z</cp:lastPrinted>
  <dcterms:created xsi:type="dcterms:W3CDTF">2015-04-02T16:26:00Z</dcterms:created>
  <dcterms:modified xsi:type="dcterms:W3CDTF">2015-04-22T11:47:00Z</dcterms:modified>
</cp:coreProperties>
</file>